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53F14" w14:textId="088CE7DF" w:rsidR="00964CB2" w:rsidRPr="007770A9" w:rsidRDefault="007770A9" w:rsidP="007770A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770A9">
        <w:rPr>
          <w:rFonts w:ascii="Arial" w:hAnsi="Arial" w:cs="Arial"/>
          <w:b/>
          <w:bCs/>
          <w:sz w:val="24"/>
          <w:szCs w:val="24"/>
        </w:rPr>
        <w:t>G20 PRIORITIES</w:t>
      </w:r>
    </w:p>
    <w:p w14:paraId="20A7FD20" w14:textId="445445A3" w:rsidR="007770A9" w:rsidRPr="007770A9" w:rsidRDefault="007770A9" w:rsidP="007770A9">
      <w:p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636D0CC" w14:textId="1A049ADC" w:rsidR="007770A9" w:rsidRDefault="007770A9" w:rsidP="007770A9">
      <w:pPr>
        <w:jc w:val="both"/>
        <w:rPr>
          <w:rFonts w:ascii="Arial" w:hAnsi="Arial" w:cs="Arial"/>
          <w:sz w:val="24"/>
          <w:szCs w:val="24"/>
        </w:rPr>
      </w:pPr>
    </w:p>
    <w:p w14:paraId="30D261AE" w14:textId="79863BFB" w:rsidR="007770A9" w:rsidRDefault="007770A9" w:rsidP="007770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priorities were discussed and agreed at a meeting of leading B20 members and the UK Cabinet Office.</w:t>
      </w:r>
      <w:r w:rsidR="00DC0BA1">
        <w:rPr>
          <w:rFonts w:ascii="Arial" w:hAnsi="Arial" w:cs="Arial"/>
          <w:sz w:val="24"/>
          <w:szCs w:val="24"/>
        </w:rPr>
        <w:t xml:space="preserve"> </w:t>
      </w:r>
    </w:p>
    <w:p w14:paraId="59839DFC" w14:textId="456213A9" w:rsidR="0011086E" w:rsidRDefault="00204EC6" w:rsidP="007770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It’s been a difficult </w:t>
      </w:r>
      <w:r w:rsidR="00DC0BA1">
        <w:rPr>
          <w:rFonts w:ascii="Arial" w:hAnsi="Arial" w:cs="Arial"/>
          <w:sz w:val="24"/>
          <w:szCs w:val="24"/>
        </w:rPr>
        <w:t>G20 year with Covid-19</w:t>
      </w:r>
      <w:r>
        <w:rPr>
          <w:rFonts w:ascii="Arial" w:hAnsi="Arial" w:cs="Arial"/>
          <w:sz w:val="24"/>
          <w:szCs w:val="24"/>
        </w:rPr>
        <w:t xml:space="preserve">, rising </w:t>
      </w:r>
      <w:r w:rsidR="00DC0BA1">
        <w:rPr>
          <w:rFonts w:ascii="Arial" w:hAnsi="Arial" w:cs="Arial"/>
          <w:sz w:val="24"/>
          <w:szCs w:val="24"/>
        </w:rPr>
        <w:t>geo-political tensions</w:t>
      </w:r>
      <w:r>
        <w:rPr>
          <w:rFonts w:ascii="Arial" w:hAnsi="Arial" w:cs="Arial"/>
          <w:sz w:val="24"/>
          <w:szCs w:val="24"/>
        </w:rPr>
        <w:t>, a d</w:t>
      </w:r>
      <w:r w:rsidR="0011086E">
        <w:rPr>
          <w:rFonts w:ascii="Arial" w:hAnsi="Arial" w:cs="Arial"/>
          <w:sz w:val="24"/>
          <w:szCs w:val="24"/>
        </w:rPr>
        <w:t>eep recession with UK GDP down 20%, a 4-5% global GDP contraction and global trade expected to be down 13-30% over the coming 12 months.</w:t>
      </w:r>
      <w:r>
        <w:rPr>
          <w:rFonts w:ascii="Arial" w:hAnsi="Arial" w:cs="Arial"/>
          <w:sz w:val="24"/>
          <w:szCs w:val="24"/>
        </w:rPr>
        <w:t xml:space="preserve"> T</w:t>
      </w:r>
      <w:r w:rsidR="0011086E">
        <w:rPr>
          <w:rFonts w:ascii="Arial" w:hAnsi="Arial" w:cs="Arial"/>
          <w:sz w:val="24"/>
          <w:szCs w:val="24"/>
        </w:rPr>
        <w:t>here is an acceptance that all plans will be heavily influenced should another spike in Covid-19 take place.</w:t>
      </w:r>
    </w:p>
    <w:p w14:paraId="3D6C695A" w14:textId="5BBD8457" w:rsidR="00204EC6" w:rsidRDefault="00204EC6" w:rsidP="00204E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However, there is a consensus that we can build back better and that 2021 is a year of opportunity for the UK with G7, COP26, G20 Italy [Italy – partner for COP26]. </w:t>
      </w:r>
    </w:p>
    <w:p w14:paraId="5E436D1B" w14:textId="77777777" w:rsidR="00204EC6" w:rsidRDefault="00204EC6" w:rsidP="007770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8644113" w14:textId="546FC0C7" w:rsidR="007770A9" w:rsidRDefault="00922888" w:rsidP="007770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22888">
        <w:rPr>
          <w:rFonts w:ascii="Arial" w:hAnsi="Arial" w:cs="Arial"/>
          <w:b/>
          <w:bCs/>
          <w:sz w:val="24"/>
          <w:szCs w:val="24"/>
          <w:u w:val="single"/>
        </w:rPr>
        <w:t>UK GOVERNMENT PRIORITIES</w:t>
      </w:r>
    </w:p>
    <w:p w14:paraId="771195E7" w14:textId="77777777" w:rsidR="00D314E6" w:rsidRPr="00922888" w:rsidRDefault="00D314E6" w:rsidP="007770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1188D20" w14:textId="4B57903E" w:rsidR="007770A9" w:rsidRPr="007770A9" w:rsidRDefault="007770A9" w:rsidP="003D08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Vaccines and Covid</w:t>
      </w:r>
      <w:r w:rsidR="00DC0BA1">
        <w:rPr>
          <w:rFonts w:ascii="Arial" w:hAnsi="Arial" w:cs="Arial"/>
          <w:sz w:val="24"/>
          <w:szCs w:val="24"/>
        </w:rPr>
        <w:t>-</w:t>
      </w:r>
      <w:r w:rsidRPr="007770A9">
        <w:rPr>
          <w:rFonts w:ascii="Arial" w:hAnsi="Arial" w:cs="Arial"/>
          <w:sz w:val="24"/>
          <w:szCs w:val="24"/>
        </w:rPr>
        <w:t>19 preparedness</w:t>
      </w:r>
    </w:p>
    <w:p w14:paraId="3B815D91" w14:textId="57207EE1" w:rsidR="007770A9" w:rsidRPr="007770A9" w:rsidRDefault="007770A9" w:rsidP="003D08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Clear finance plan to bounce back</w:t>
      </w:r>
    </w:p>
    <w:p w14:paraId="14B05675" w14:textId="5217EE35" w:rsidR="007770A9" w:rsidRPr="007770A9" w:rsidRDefault="007770A9" w:rsidP="003D08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Debt relief for developing countries</w:t>
      </w:r>
    </w:p>
    <w:p w14:paraId="436E1931" w14:textId="561DC408" w:rsidR="007770A9" w:rsidRPr="007770A9" w:rsidRDefault="007770A9" w:rsidP="003D08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WTO ref</w:t>
      </w:r>
      <w:bookmarkStart w:id="0" w:name="_GoBack"/>
      <w:bookmarkEnd w:id="0"/>
      <w:r w:rsidRPr="007770A9">
        <w:rPr>
          <w:rFonts w:ascii="Arial" w:hAnsi="Arial" w:cs="Arial"/>
          <w:sz w:val="24"/>
          <w:szCs w:val="24"/>
        </w:rPr>
        <w:t>orm – r</w:t>
      </w:r>
      <w:r>
        <w:rPr>
          <w:rFonts w:ascii="Arial" w:hAnsi="Arial" w:cs="Arial"/>
          <w:sz w:val="24"/>
          <w:szCs w:val="24"/>
        </w:rPr>
        <w:t>oll back</w:t>
      </w:r>
      <w:r w:rsidRPr="007770A9">
        <w:rPr>
          <w:rFonts w:ascii="Arial" w:hAnsi="Arial" w:cs="Arial"/>
          <w:sz w:val="24"/>
          <w:szCs w:val="24"/>
        </w:rPr>
        <w:t xml:space="preserve"> trade restricti</w:t>
      </w:r>
      <w:r>
        <w:rPr>
          <w:rFonts w:ascii="Arial" w:hAnsi="Arial" w:cs="Arial"/>
          <w:sz w:val="24"/>
          <w:szCs w:val="24"/>
        </w:rPr>
        <w:t xml:space="preserve">ve measures </w:t>
      </w:r>
      <w:r w:rsidRPr="007770A9">
        <w:rPr>
          <w:rFonts w:ascii="Arial" w:hAnsi="Arial" w:cs="Arial"/>
          <w:sz w:val="24"/>
          <w:szCs w:val="24"/>
        </w:rPr>
        <w:t xml:space="preserve">imposed during </w:t>
      </w:r>
      <w:proofErr w:type="spellStart"/>
      <w:r w:rsidRPr="007770A9">
        <w:rPr>
          <w:rFonts w:ascii="Arial" w:hAnsi="Arial" w:cs="Arial"/>
          <w:sz w:val="24"/>
          <w:szCs w:val="24"/>
        </w:rPr>
        <w:t>Covid</w:t>
      </w:r>
      <w:proofErr w:type="spellEnd"/>
      <w:r w:rsidRPr="007770A9">
        <w:rPr>
          <w:rFonts w:ascii="Arial" w:hAnsi="Arial" w:cs="Arial"/>
          <w:sz w:val="24"/>
          <w:szCs w:val="24"/>
        </w:rPr>
        <w:t xml:space="preserve"> 19, agree a baseline for G7/G20 2021 [support the Riyadh Initiative]</w:t>
      </w:r>
    </w:p>
    <w:p w14:paraId="29B53750" w14:textId="21C64120" w:rsidR="007770A9" w:rsidRPr="007770A9" w:rsidRDefault="007770A9" w:rsidP="003D081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Climate – net zero, green finance</w:t>
      </w:r>
    </w:p>
    <w:p w14:paraId="3166D662" w14:textId="01E7C06B" w:rsidR="007770A9" w:rsidRDefault="007770A9" w:rsidP="007770A9">
      <w:pPr>
        <w:jc w:val="both"/>
        <w:rPr>
          <w:rFonts w:ascii="Arial" w:hAnsi="Arial" w:cs="Arial"/>
          <w:sz w:val="24"/>
          <w:szCs w:val="24"/>
        </w:rPr>
      </w:pPr>
    </w:p>
    <w:p w14:paraId="32CD7202" w14:textId="5EFDD568" w:rsidR="007770A9" w:rsidRPr="00922888" w:rsidRDefault="00922888" w:rsidP="007770A9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922888">
        <w:rPr>
          <w:rFonts w:ascii="Arial" w:hAnsi="Arial" w:cs="Arial"/>
          <w:b/>
          <w:bCs/>
          <w:sz w:val="24"/>
          <w:szCs w:val="24"/>
          <w:u w:val="single"/>
        </w:rPr>
        <w:t>BUSINESS PRIORITIES</w:t>
      </w:r>
    </w:p>
    <w:p w14:paraId="6A583A5C" w14:textId="5B72BA6A" w:rsidR="007770A9" w:rsidRDefault="007770A9" w:rsidP="007770A9">
      <w:pPr>
        <w:jc w:val="both"/>
        <w:rPr>
          <w:rFonts w:ascii="Arial" w:hAnsi="Arial" w:cs="Arial"/>
          <w:sz w:val="24"/>
          <w:szCs w:val="24"/>
        </w:rPr>
      </w:pPr>
    </w:p>
    <w:p w14:paraId="5B665EFB" w14:textId="7D16816D" w:rsidR="007770A9" w:rsidRPr="00DC35DC" w:rsidRDefault="007770A9" w:rsidP="007770A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C35DC">
        <w:rPr>
          <w:rFonts w:ascii="Arial" w:hAnsi="Arial" w:cs="Arial"/>
          <w:b/>
          <w:bCs/>
          <w:sz w:val="24"/>
          <w:szCs w:val="24"/>
        </w:rPr>
        <w:t>Trade and Investment</w:t>
      </w:r>
    </w:p>
    <w:p w14:paraId="637035A5" w14:textId="322D9B07" w:rsidR="007770A9" w:rsidRPr="007770A9" w:rsidRDefault="007770A9" w:rsidP="007770A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>Open rules-based trading system</w:t>
      </w:r>
    </w:p>
    <w:p w14:paraId="56D31ED3" w14:textId="7C527711" w:rsidR="00922888" w:rsidRDefault="00922888" w:rsidP="00922888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WTO reform to build an e</w:t>
      </w:r>
      <w:r w:rsidRPr="007770A9">
        <w:rPr>
          <w:rFonts w:ascii="Arial" w:hAnsi="Arial" w:cs="Arial"/>
          <w:sz w:val="24"/>
          <w:szCs w:val="24"/>
        </w:rPr>
        <w:t>ffective</w:t>
      </w:r>
      <w:r>
        <w:rPr>
          <w:rFonts w:ascii="Arial" w:hAnsi="Arial" w:cs="Arial"/>
          <w:sz w:val="24"/>
          <w:szCs w:val="24"/>
        </w:rPr>
        <w:t>, future proof</w:t>
      </w:r>
      <w:r w:rsidRPr="007770A9">
        <w:rPr>
          <w:rFonts w:ascii="Arial" w:hAnsi="Arial" w:cs="Arial"/>
          <w:sz w:val="24"/>
          <w:szCs w:val="24"/>
        </w:rPr>
        <w:t xml:space="preserve"> WTO</w:t>
      </w:r>
    </w:p>
    <w:p w14:paraId="02AEAF08" w14:textId="3CDEFAE7" w:rsidR="00922888" w:rsidRPr="007770A9" w:rsidRDefault="00922888" w:rsidP="00922888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the interim mechanism for dispute resolution and find a long</w:t>
      </w:r>
      <w:r w:rsidR="00204EC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term solution to a functioning Appellate Body</w:t>
      </w:r>
    </w:p>
    <w:p w14:paraId="1AA13BAE" w14:textId="4EF65054" w:rsidR="007770A9" w:rsidRPr="007770A9" w:rsidRDefault="007770A9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770A9">
        <w:rPr>
          <w:rFonts w:ascii="Arial" w:hAnsi="Arial" w:cs="Arial"/>
          <w:sz w:val="24"/>
          <w:szCs w:val="24"/>
        </w:rPr>
        <w:t xml:space="preserve">Roll back protectionist measures imposed during </w:t>
      </w:r>
      <w:proofErr w:type="spellStart"/>
      <w:r w:rsidRPr="007770A9">
        <w:rPr>
          <w:rFonts w:ascii="Arial" w:hAnsi="Arial" w:cs="Arial"/>
          <w:sz w:val="24"/>
          <w:szCs w:val="24"/>
        </w:rPr>
        <w:t>Covid</w:t>
      </w:r>
      <w:proofErr w:type="spellEnd"/>
      <w:r w:rsidRPr="007770A9">
        <w:rPr>
          <w:rFonts w:ascii="Arial" w:hAnsi="Arial" w:cs="Arial"/>
          <w:sz w:val="24"/>
          <w:szCs w:val="24"/>
        </w:rPr>
        <w:t xml:space="preserve"> 19</w:t>
      </w:r>
    </w:p>
    <w:p w14:paraId="503BAA69" w14:textId="77777777" w:rsidR="00DF50D4" w:rsidRDefault="00DF50D4" w:rsidP="00DF50D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AAA8B49" w14:textId="3DDC8734" w:rsidR="007770A9" w:rsidRPr="00DF50D4" w:rsidRDefault="007770A9" w:rsidP="00DF50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F50D4">
        <w:rPr>
          <w:rFonts w:ascii="Arial" w:hAnsi="Arial" w:cs="Arial"/>
          <w:sz w:val="24"/>
          <w:szCs w:val="24"/>
        </w:rPr>
        <w:t>Digitisation, digital trade, ecommerce</w:t>
      </w:r>
    </w:p>
    <w:p w14:paraId="7919C4D1" w14:textId="5AD54C4A" w:rsidR="007770A9" w:rsidRPr="00980690" w:rsidRDefault="00115BF5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Secure a p</w:t>
      </w:r>
      <w:r w:rsidR="007770A9" w:rsidRPr="00980690">
        <w:rPr>
          <w:rFonts w:ascii="Arial" w:hAnsi="Arial" w:cs="Arial"/>
          <w:sz w:val="24"/>
          <w:szCs w:val="24"/>
        </w:rPr>
        <w:t xml:space="preserve">ermanent moratorium on customs duties </w:t>
      </w:r>
      <w:r w:rsidR="00980690">
        <w:rPr>
          <w:rFonts w:ascii="Arial" w:hAnsi="Arial" w:cs="Arial"/>
          <w:sz w:val="24"/>
          <w:szCs w:val="24"/>
        </w:rPr>
        <w:t>for electronic transmissions</w:t>
      </w:r>
    </w:p>
    <w:p w14:paraId="6E3491FE" w14:textId="50ADD288" w:rsidR="00DC35DC" w:rsidRPr="00980690" w:rsidRDefault="00115BF5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Secure d</w:t>
      </w:r>
      <w:r w:rsidR="00DC35DC" w:rsidRPr="00980690">
        <w:rPr>
          <w:rFonts w:ascii="Arial" w:hAnsi="Arial" w:cs="Arial"/>
          <w:sz w:val="24"/>
          <w:szCs w:val="24"/>
        </w:rPr>
        <w:t xml:space="preserve">igital </w:t>
      </w:r>
      <w:r w:rsidR="00980690">
        <w:rPr>
          <w:rFonts w:ascii="Arial" w:hAnsi="Arial" w:cs="Arial"/>
          <w:sz w:val="24"/>
          <w:szCs w:val="24"/>
        </w:rPr>
        <w:t xml:space="preserve">services </w:t>
      </w:r>
      <w:r w:rsidR="00DC35DC" w:rsidRPr="00980690">
        <w:rPr>
          <w:rFonts w:ascii="Arial" w:hAnsi="Arial" w:cs="Arial"/>
          <w:sz w:val="24"/>
          <w:szCs w:val="24"/>
        </w:rPr>
        <w:t>tax reform through the OECD</w:t>
      </w:r>
    </w:p>
    <w:p w14:paraId="6D0C1536" w14:textId="1AA0D933" w:rsidR="00DC35DC" w:rsidRPr="00980690" w:rsidRDefault="00115BF5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Promote the </w:t>
      </w:r>
      <w:r w:rsidR="00DC35DC" w:rsidRPr="00980690">
        <w:rPr>
          <w:rFonts w:ascii="Arial" w:hAnsi="Arial" w:cs="Arial"/>
          <w:sz w:val="24"/>
          <w:szCs w:val="24"/>
        </w:rPr>
        <w:t>ICC Digital Trade Roadmap – legal reform</w:t>
      </w:r>
      <w:r>
        <w:rPr>
          <w:rFonts w:ascii="Arial" w:hAnsi="Arial" w:cs="Arial"/>
          <w:sz w:val="24"/>
          <w:szCs w:val="24"/>
        </w:rPr>
        <w:t>s to digitise negotiable instruments</w:t>
      </w:r>
      <w:r w:rsidR="00DC35DC" w:rsidRPr="0098069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implement the </w:t>
      </w:r>
      <w:r w:rsidR="00DC35DC" w:rsidRPr="00980690">
        <w:rPr>
          <w:rFonts w:ascii="Arial" w:hAnsi="Arial" w:cs="Arial"/>
          <w:sz w:val="24"/>
          <w:szCs w:val="24"/>
        </w:rPr>
        <w:t>UNESCAP paperless trade initiative</w:t>
      </w:r>
    </w:p>
    <w:p w14:paraId="136C3777" w14:textId="77777777" w:rsidR="00DF50D4" w:rsidRDefault="00DF50D4" w:rsidP="00DF50D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90A570A" w14:textId="31AC480B" w:rsidR="007770A9" w:rsidRPr="00DF50D4" w:rsidRDefault="00115BF5" w:rsidP="00DF50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Strengthen t</w:t>
      </w:r>
      <w:r w:rsidR="00DC35DC" w:rsidRPr="00DF50D4">
        <w:rPr>
          <w:rFonts w:ascii="Arial" w:hAnsi="Arial" w:cs="Arial"/>
          <w:sz w:val="24"/>
          <w:szCs w:val="24"/>
        </w:rPr>
        <w:t>rade in services</w:t>
      </w:r>
    </w:p>
    <w:p w14:paraId="2FBED662" w14:textId="7BA95004" w:rsidR="00DC35DC" w:rsidRPr="00980690" w:rsidRDefault="00DC35DC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80690">
        <w:rPr>
          <w:rFonts w:ascii="Arial" w:hAnsi="Arial" w:cs="Arial"/>
          <w:sz w:val="24"/>
          <w:szCs w:val="24"/>
        </w:rPr>
        <w:lastRenderedPageBreak/>
        <w:t xml:space="preserve">Seek </w:t>
      </w:r>
      <w:r w:rsidR="00980690">
        <w:rPr>
          <w:rFonts w:ascii="Arial" w:hAnsi="Arial" w:cs="Arial"/>
          <w:sz w:val="24"/>
          <w:szCs w:val="24"/>
        </w:rPr>
        <w:t xml:space="preserve">consensus and </w:t>
      </w:r>
      <w:r w:rsidRPr="00980690">
        <w:rPr>
          <w:rFonts w:ascii="Arial" w:hAnsi="Arial" w:cs="Arial"/>
          <w:sz w:val="24"/>
          <w:szCs w:val="24"/>
        </w:rPr>
        <w:t xml:space="preserve">agreement </w:t>
      </w:r>
      <w:r w:rsidR="00980690">
        <w:rPr>
          <w:rFonts w:ascii="Arial" w:hAnsi="Arial" w:cs="Arial"/>
          <w:sz w:val="24"/>
          <w:szCs w:val="24"/>
        </w:rPr>
        <w:t xml:space="preserve">to </w:t>
      </w:r>
      <w:r w:rsidRPr="00980690">
        <w:rPr>
          <w:rFonts w:ascii="Arial" w:hAnsi="Arial" w:cs="Arial"/>
          <w:sz w:val="24"/>
          <w:szCs w:val="24"/>
        </w:rPr>
        <w:t>further liberalis</w:t>
      </w:r>
      <w:r w:rsidR="00980690">
        <w:rPr>
          <w:rFonts w:ascii="Arial" w:hAnsi="Arial" w:cs="Arial"/>
          <w:sz w:val="24"/>
          <w:szCs w:val="24"/>
        </w:rPr>
        <w:t xml:space="preserve">e trade in services post MC12 </w:t>
      </w:r>
      <w:r w:rsidRPr="00980690">
        <w:rPr>
          <w:rFonts w:ascii="Arial" w:hAnsi="Arial" w:cs="Arial"/>
          <w:sz w:val="24"/>
          <w:szCs w:val="24"/>
        </w:rPr>
        <w:t>– financial services</w:t>
      </w:r>
      <w:r w:rsidR="00980690" w:rsidRPr="00980690">
        <w:rPr>
          <w:rFonts w:ascii="Arial" w:hAnsi="Arial" w:cs="Arial"/>
          <w:sz w:val="24"/>
          <w:szCs w:val="24"/>
        </w:rPr>
        <w:t>, telecoms …</w:t>
      </w:r>
    </w:p>
    <w:p w14:paraId="2B07482B" w14:textId="77777777" w:rsidR="00DF50D4" w:rsidRDefault="00DF50D4" w:rsidP="00DF50D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55F878DB" w14:textId="399883DB" w:rsidR="007770A9" w:rsidRPr="00DF50D4" w:rsidRDefault="00DC35DC" w:rsidP="00DF50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F50D4">
        <w:rPr>
          <w:rFonts w:ascii="Arial" w:hAnsi="Arial" w:cs="Arial"/>
          <w:sz w:val="24"/>
          <w:szCs w:val="24"/>
        </w:rPr>
        <w:t>Trade finance</w:t>
      </w:r>
    </w:p>
    <w:p w14:paraId="33A186B7" w14:textId="3FEE268F" w:rsidR="00DC35DC" w:rsidRPr="00980690" w:rsidRDefault="00115BF5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DC35DC" w:rsidRPr="00980690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 xml:space="preserve">capital treatment of trade finance to address </w:t>
      </w:r>
      <w:r w:rsidR="00DC35DC" w:rsidRPr="00980690">
        <w:rPr>
          <w:rFonts w:ascii="Arial" w:hAnsi="Arial" w:cs="Arial"/>
          <w:sz w:val="24"/>
          <w:szCs w:val="24"/>
        </w:rPr>
        <w:t xml:space="preserve">$3-5 trillion trade finance gap - $1-2 trillion </w:t>
      </w:r>
      <w:r w:rsidR="00980690" w:rsidRPr="00980690">
        <w:rPr>
          <w:rFonts w:ascii="Arial" w:hAnsi="Arial" w:cs="Arial"/>
          <w:sz w:val="24"/>
          <w:szCs w:val="24"/>
        </w:rPr>
        <w:t xml:space="preserve">is </w:t>
      </w:r>
      <w:r w:rsidR="00DC35DC" w:rsidRPr="00980690">
        <w:rPr>
          <w:rFonts w:ascii="Arial" w:hAnsi="Arial" w:cs="Arial"/>
          <w:sz w:val="24"/>
          <w:szCs w:val="24"/>
        </w:rPr>
        <w:t>available</w:t>
      </w:r>
      <w:r w:rsidR="00980690" w:rsidRPr="00980690">
        <w:rPr>
          <w:rFonts w:ascii="Arial" w:hAnsi="Arial" w:cs="Arial"/>
          <w:sz w:val="24"/>
          <w:szCs w:val="24"/>
        </w:rPr>
        <w:t xml:space="preserve"> with </w:t>
      </w:r>
      <w:r w:rsidR="00DF50D4">
        <w:rPr>
          <w:rFonts w:ascii="Arial" w:hAnsi="Arial" w:cs="Arial"/>
          <w:sz w:val="24"/>
          <w:szCs w:val="24"/>
        </w:rPr>
        <w:t xml:space="preserve">more intelligent, </w:t>
      </w:r>
      <w:r w:rsidR="00980690" w:rsidRPr="00980690">
        <w:rPr>
          <w:rFonts w:ascii="Arial" w:hAnsi="Arial" w:cs="Arial"/>
          <w:sz w:val="24"/>
          <w:szCs w:val="24"/>
        </w:rPr>
        <w:t xml:space="preserve">streamlined </w:t>
      </w:r>
      <w:r w:rsidR="00980690">
        <w:rPr>
          <w:rFonts w:ascii="Arial" w:hAnsi="Arial" w:cs="Arial"/>
          <w:sz w:val="24"/>
          <w:szCs w:val="24"/>
        </w:rPr>
        <w:t>c</w:t>
      </w:r>
      <w:r w:rsidR="00DC35DC" w:rsidRPr="00980690">
        <w:rPr>
          <w:rFonts w:ascii="Arial" w:hAnsi="Arial" w:cs="Arial"/>
          <w:sz w:val="24"/>
          <w:szCs w:val="24"/>
        </w:rPr>
        <w:t xml:space="preserve">apital treatment </w:t>
      </w:r>
      <w:r w:rsidR="00980690">
        <w:rPr>
          <w:rFonts w:ascii="Arial" w:hAnsi="Arial" w:cs="Arial"/>
          <w:sz w:val="24"/>
          <w:szCs w:val="24"/>
        </w:rPr>
        <w:t xml:space="preserve">rules under </w:t>
      </w:r>
      <w:r w:rsidR="00DC35DC" w:rsidRPr="00980690">
        <w:rPr>
          <w:rFonts w:ascii="Arial" w:hAnsi="Arial" w:cs="Arial"/>
          <w:sz w:val="24"/>
          <w:szCs w:val="24"/>
        </w:rPr>
        <w:t>Basel III</w:t>
      </w:r>
    </w:p>
    <w:p w14:paraId="2DD4D68B" w14:textId="77777777" w:rsidR="00DF50D4" w:rsidRDefault="00DF50D4" w:rsidP="00DF50D4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3CEE38C4" w14:textId="51686AC5" w:rsidR="007770A9" w:rsidRPr="00DF50D4" w:rsidRDefault="00DC35DC" w:rsidP="00DF50D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F50D4">
        <w:rPr>
          <w:rFonts w:ascii="Arial" w:hAnsi="Arial" w:cs="Arial"/>
          <w:sz w:val="24"/>
          <w:szCs w:val="24"/>
        </w:rPr>
        <w:t>Align trade and sustainability agendas</w:t>
      </w:r>
    </w:p>
    <w:p w14:paraId="7C47C239" w14:textId="1338DFEE" w:rsidR="00980690" w:rsidRDefault="00980690" w:rsidP="00DF50D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80690">
        <w:rPr>
          <w:rFonts w:ascii="Arial" w:hAnsi="Arial" w:cs="Arial"/>
          <w:sz w:val="24"/>
          <w:szCs w:val="24"/>
        </w:rPr>
        <w:t xml:space="preserve">Expand the WTO Environmental Goods Agreement to remove tariffs on environmentally friendly goods </w:t>
      </w:r>
    </w:p>
    <w:p w14:paraId="07F37A57" w14:textId="2BF8BA5C" w:rsidR="003D081E" w:rsidRDefault="003D081E" w:rsidP="003D081E">
      <w:pPr>
        <w:jc w:val="both"/>
        <w:rPr>
          <w:rFonts w:ascii="Arial" w:hAnsi="Arial" w:cs="Arial"/>
          <w:sz w:val="24"/>
          <w:szCs w:val="24"/>
        </w:rPr>
      </w:pPr>
    </w:p>
    <w:p w14:paraId="00121499" w14:textId="439CD1E9" w:rsidR="003D081E" w:rsidRPr="003D081E" w:rsidRDefault="003D081E" w:rsidP="003D08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081E">
        <w:rPr>
          <w:rFonts w:ascii="Arial" w:hAnsi="Arial" w:cs="Arial"/>
          <w:b/>
          <w:bCs/>
          <w:sz w:val="24"/>
          <w:szCs w:val="24"/>
        </w:rPr>
        <w:t>Energy &amp; Sustainability</w:t>
      </w:r>
    </w:p>
    <w:p w14:paraId="4C6E0000" w14:textId="3C5E6455" w:rsidR="003D081E" w:rsidRDefault="003D081E" w:rsidP="003D081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De-carbonisation/carbon neutrality/net zero</w:t>
      </w:r>
    </w:p>
    <w:p w14:paraId="0E50DD47" w14:textId="41527491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Proper incentives and support for a just transition</w:t>
      </w:r>
    </w:p>
    <w:p w14:paraId="01A23C51" w14:textId="52443F56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Multiple speeds, sector variation</w:t>
      </w:r>
    </w:p>
    <w:p w14:paraId="1F3E94C5" w14:textId="48D4BA6A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Investment in innovation, technology, scaling initiatives, energy efficiency</w:t>
      </w:r>
    </w:p>
    <w:p w14:paraId="10F14613" w14:textId="77777777" w:rsidR="003D081E" w:rsidRDefault="003D081E" w:rsidP="003D081E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47603E56" w14:textId="392664AE" w:rsidR="003D081E" w:rsidRDefault="003D081E" w:rsidP="003D081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of low emission energy in key sectors</w:t>
      </w:r>
    </w:p>
    <w:p w14:paraId="6A29CF31" w14:textId="448DD262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Tax incentives</w:t>
      </w:r>
    </w:p>
    <w:p w14:paraId="0FCCDA90" w14:textId="372D08E8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Overcom</w:t>
      </w:r>
      <w:r w:rsidR="0092288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competition issues</w:t>
      </w:r>
    </w:p>
    <w:p w14:paraId="6BDB8759" w14:textId="5E95C91F" w:rsidR="003D081E" w:rsidRDefault="003D081E" w:rsidP="003D081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Increase</w:t>
      </w:r>
      <w:r w:rsidR="00922888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use of renewables</w:t>
      </w:r>
    </w:p>
    <w:p w14:paraId="6667EFC1" w14:textId="77777777" w:rsidR="003D081E" w:rsidRDefault="003D081E" w:rsidP="003D081E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7071F47B" w14:textId="3351A3A6" w:rsidR="003D081E" w:rsidRDefault="003D081E" w:rsidP="003D081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Carbon pricing/trading mechanism</w:t>
      </w:r>
    </w:p>
    <w:p w14:paraId="5DFFD4AB" w14:textId="5DC12578" w:rsidR="00922888" w:rsidRDefault="00922888" w:rsidP="00922888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a solution to Article 6 in the Paris Agreement</w:t>
      </w:r>
    </w:p>
    <w:p w14:paraId="22AF0309" w14:textId="4779E76E" w:rsidR="003D081E" w:rsidRDefault="003D081E" w:rsidP="003D081E">
      <w:pPr>
        <w:jc w:val="both"/>
        <w:rPr>
          <w:rFonts w:ascii="Arial" w:hAnsi="Arial" w:cs="Arial"/>
          <w:sz w:val="24"/>
          <w:szCs w:val="24"/>
        </w:rPr>
      </w:pPr>
    </w:p>
    <w:p w14:paraId="2AB031D1" w14:textId="5BA97602" w:rsidR="003D081E" w:rsidRPr="003D081E" w:rsidRDefault="003D081E" w:rsidP="003D08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081E">
        <w:rPr>
          <w:rFonts w:ascii="Arial" w:hAnsi="Arial" w:cs="Arial"/>
          <w:b/>
          <w:bCs/>
          <w:sz w:val="24"/>
          <w:szCs w:val="24"/>
        </w:rPr>
        <w:t>Digitisation</w:t>
      </w:r>
    </w:p>
    <w:p w14:paraId="097BF20E" w14:textId="2F5D5683" w:rsidR="003D081E" w:rsidRDefault="003D081E" w:rsidP="004258FB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Digital infrastructure</w:t>
      </w:r>
    </w:p>
    <w:p w14:paraId="2ACCA221" w14:textId="754163E1" w:rsidR="003D081E" w:rsidRDefault="003D081E" w:rsidP="004258F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Focused effort on driving up connectivity</w:t>
      </w:r>
      <w:r w:rsidR="00922888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driving down cost </w:t>
      </w:r>
    </w:p>
    <w:p w14:paraId="09856287" w14:textId="77777777" w:rsidR="004258FB" w:rsidRDefault="004258FB" w:rsidP="004258FB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13C2F7BF" w14:textId="7BDA874C" w:rsidR="003D081E" w:rsidRDefault="003D081E" w:rsidP="004258FB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frameworks</w:t>
      </w:r>
    </w:p>
    <w:p w14:paraId="32F734E7" w14:textId="24391253" w:rsidR="003D081E" w:rsidRDefault="004258FB" w:rsidP="004258F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Implementation of robust c</w:t>
      </w:r>
      <w:r w:rsidR="003D081E">
        <w:rPr>
          <w:rFonts w:ascii="Arial" w:hAnsi="Arial" w:cs="Arial"/>
          <w:sz w:val="24"/>
          <w:szCs w:val="24"/>
        </w:rPr>
        <w:t>yber, data and consumer protection frameworks</w:t>
      </w:r>
    </w:p>
    <w:p w14:paraId="0281AE04" w14:textId="77777777" w:rsidR="004258FB" w:rsidRDefault="004258FB" w:rsidP="004258FB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A7F27FC" w14:textId="37E5B5F1" w:rsidR="004258FB" w:rsidRDefault="004258FB" w:rsidP="004258FB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Skills</w:t>
      </w:r>
    </w:p>
    <w:p w14:paraId="75A255C3" w14:textId="641EF58E" w:rsidR="004258FB" w:rsidRDefault="00922888" w:rsidP="004258F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Improving p</w:t>
      </w:r>
      <w:r w:rsidR="004258FB">
        <w:rPr>
          <w:rFonts w:ascii="Arial" w:hAnsi="Arial" w:cs="Arial"/>
          <w:sz w:val="24"/>
          <w:szCs w:val="24"/>
        </w:rPr>
        <w:t xml:space="preserve">rimary/secondary/tertiary </w:t>
      </w:r>
      <w:r>
        <w:rPr>
          <w:rFonts w:ascii="Arial" w:hAnsi="Arial" w:cs="Arial"/>
          <w:sz w:val="24"/>
          <w:szCs w:val="24"/>
        </w:rPr>
        <w:t>education and</w:t>
      </w:r>
      <w:r w:rsidR="004258FB">
        <w:rPr>
          <w:rFonts w:ascii="Arial" w:hAnsi="Arial" w:cs="Arial"/>
          <w:sz w:val="24"/>
          <w:szCs w:val="24"/>
        </w:rPr>
        <w:t xml:space="preserve"> life-long learning</w:t>
      </w:r>
    </w:p>
    <w:p w14:paraId="46A1CA11" w14:textId="1C80A484" w:rsidR="004258FB" w:rsidRDefault="004258FB" w:rsidP="004258F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Re-training</w:t>
      </w:r>
      <w:r w:rsidR="00922888">
        <w:rPr>
          <w:rFonts w:ascii="Arial" w:hAnsi="Arial" w:cs="Arial"/>
          <w:sz w:val="24"/>
          <w:szCs w:val="24"/>
        </w:rPr>
        <w:t xml:space="preserve"> for those affected by digitisation</w:t>
      </w:r>
    </w:p>
    <w:p w14:paraId="1486190D" w14:textId="315E2806" w:rsidR="004258FB" w:rsidRDefault="00922888" w:rsidP="004258FB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Developing w</w:t>
      </w:r>
      <w:r w:rsidR="004258FB">
        <w:rPr>
          <w:rFonts w:ascii="Arial" w:hAnsi="Arial" w:cs="Arial"/>
          <w:sz w:val="24"/>
          <w:szCs w:val="24"/>
        </w:rPr>
        <w:t>orkforce skills</w:t>
      </w:r>
    </w:p>
    <w:p w14:paraId="5C85FE05" w14:textId="394A33CB" w:rsidR="003D081E" w:rsidRDefault="003D081E" w:rsidP="003D081E">
      <w:pPr>
        <w:jc w:val="both"/>
        <w:rPr>
          <w:rFonts w:ascii="Arial" w:hAnsi="Arial" w:cs="Arial"/>
          <w:sz w:val="24"/>
          <w:szCs w:val="24"/>
        </w:rPr>
      </w:pPr>
    </w:p>
    <w:p w14:paraId="6EB1B56E" w14:textId="2B372582" w:rsidR="00761A0E" w:rsidRPr="00761A0E" w:rsidRDefault="00761A0E" w:rsidP="003D081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61A0E">
        <w:rPr>
          <w:rFonts w:ascii="Arial" w:hAnsi="Arial" w:cs="Arial"/>
          <w:b/>
          <w:bCs/>
          <w:sz w:val="24"/>
          <w:szCs w:val="24"/>
        </w:rPr>
        <w:t>Corporate Responsibility &amp; Anti-corruption</w:t>
      </w:r>
    </w:p>
    <w:p w14:paraId="7DA6A911" w14:textId="24D50369" w:rsidR="00761A0E" w:rsidRDefault="00761A0E" w:rsidP="003D081E">
      <w:pPr>
        <w:jc w:val="both"/>
        <w:rPr>
          <w:rFonts w:ascii="Arial" w:hAnsi="Arial" w:cs="Arial"/>
          <w:sz w:val="24"/>
          <w:szCs w:val="24"/>
        </w:rPr>
      </w:pPr>
    </w:p>
    <w:p w14:paraId="1AF08F8A" w14:textId="51A7EE64" w:rsidR="00761A0E" w:rsidRPr="00761A0E" w:rsidRDefault="00761A0E" w:rsidP="00761A0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761A0E">
        <w:rPr>
          <w:rFonts w:ascii="Arial" w:hAnsi="Arial" w:cs="Arial"/>
          <w:sz w:val="24"/>
          <w:szCs w:val="24"/>
        </w:rPr>
        <w:lastRenderedPageBreak/>
        <w:t>Culture of integrity</w:t>
      </w:r>
    </w:p>
    <w:p w14:paraId="32714C18" w14:textId="2F06457F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National action plans on anti-corruption</w:t>
      </w:r>
    </w:p>
    <w:p w14:paraId="1EA4EE68" w14:textId="5535F0EE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Collective action</w:t>
      </w:r>
    </w:p>
    <w:p w14:paraId="1168CCF4" w14:textId="77777777" w:rsidR="00761A0E" w:rsidRDefault="00761A0E" w:rsidP="00761A0E">
      <w:pPr>
        <w:pStyle w:val="ListParagraph"/>
        <w:ind w:left="1260"/>
        <w:jc w:val="both"/>
        <w:rPr>
          <w:rFonts w:ascii="Arial" w:hAnsi="Arial" w:cs="Arial"/>
          <w:sz w:val="24"/>
          <w:szCs w:val="24"/>
        </w:rPr>
      </w:pPr>
    </w:p>
    <w:p w14:paraId="04D13646" w14:textId="58540601" w:rsidR="00761A0E" w:rsidRDefault="00761A0E" w:rsidP="00761A0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Leverage technology</w:t>
      </w:r>
    </w:p>
    <w:p w14:paraId="2A77473B" w14:textId="7C8B7518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Digital identity systems and standards</w:t>
      </w:r>
    </w:p>
    <w:p w14:paraId="0D180C5D" w14:textId="77777777" w:rsidR="00761A0E" w:rsidRDefault="00761A0E" w:rsidP="00761A0E">
      <w:pPr>
        <w:pStyle w:val="ListParagraph"/>
        <w:ind w:left="1260"/>
        <w:jc w:val="both"/>
        <w:rPr>
          <w:rFonts w:ascii="Arial" w:hAnsi="Arial" w:cs="Arial"/>
          <w:sz w:val="24"/>
          <w:szCs w:val="24"/>
        </w:rPr>
      </w:pPr>
    </w:p>
    <w:p w14:paraId="7CBE940C" w14:textId="579F3702" w:rsidR="00761A0E" w:rsidRDefault="00761A0E" w:rsidP="00761A0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procurement</w:t>
      </w:r>
    </w:p>
    <w:p w14:paraId="120E32F4" w14:textId="445AF7F5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Incentivising ethical behaviours and high standards</w:t>
      </w:r>
    </w:p>
    <w:p w14:paraId="598F80FF" w14:textId="4C0C873B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Improving SOE standards</w:t>
      </w:r>
    </w:p>
    <w:p w14:paraId="17ACBCA6" w14:textId="01C3967D" w:rsidR="00761A0E" w:rsidRDefault="00761A0E" w:rsidP="00761A0E">
      <w:pPr>
        <w:pStyle w:val="ListParagraph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Capacity building and training</w:t>
      </w:r>
    </w:p>
    <w:p w14:paraId="053D899D" w14:textId="77777777" w:rsidR="00761A0E" w:rsidRPr="003D081E" w:rsidRDefault="00761A0E" w:rsidP="003D081E">
      <w:pPr>
        <w:jc w:val="both"/>
        <w:rPr>
          <w:rFonts w:ascii="Arial" w:hAnsi="Arial" w:cs="Arial"/>
          <w:sz w:val="24"/>
          <w:szCs w:val="24"/>
        </w:rPr>
      </w:pPr>
    </w:p>
    <w:sectPr w:rsidR="00761A0E" w:rsidRPr="003D081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B047E" w14:textId="77777777" w:rsidR="001A1867" w:rsidRDefault="001A1867" w:rsidP="00BC44B4">
      <w:pPr>
        <w:spacing w:after="0" w:line="240" w:lineRule="auto"/>
      </w:pPr>
      <w:r>
        <w:separator/>
      </w:r>
    </w:p>
  </w:endnote>
  <w:endnote w:type="continuationSeparator" w:id="0">
    <w:p w14:paraId="2EF1C6EC" w14:textId="77777777" w:rsidR="001A1867" w:rsidRDefault="001A1867" w:rsidP="00BC4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94495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FED24" w14:textId="386743A8" w:rsidR="00BC44B4" w:rsidRDefault="00BC44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3A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DEDBA6" w14:textId="77777777" w:rsidR="00BC44B4" w:rsidRDefault="00BC44B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DC8B6" w14:textId="77777777" w:rsidR="001A1867" w:rsidRDefault="001A1867" w:rsidP="00BC44B4">
      <w:pPr>
        <w:spacing w:after="0" w:line="240" w:lineRule="auto"/>
      </w:pPr>
      <w:r>
        <w:separator/>
      </w:r>
    </w:p>
  </w:footnote>
  <w:footnote w:type="continuationSeparator" w:id="0">
    <w:p w14:paraId="7E10596B" w14:textId="77777777" w:rsidR="001A1867" w:rsidRDefault="001A1867" w:rsidP="00BC4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7365C"/>
    <w:multiLevelType w:val="hybridMultilevel"/>
    <w:tmpl w:val="6D5A85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C43B8"/>
    <w:multiLevelType w:val="hybridMultilevel"/>
    <w:tmpl w:val="6EFEA4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B0381"/>
    <w:multiLevelType w:val="hybridMultilevel"/>
    <w:tmpl w:val="2028FE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335E8"/>
    <w:multiLevelType w:val="hybridMultilevel"/>
    <w:tmpl w:val="A5843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50993"/>
    <w:multiLevelType w:val="hybridMultilevel"/>
    <w:tmpl w:val="9DC07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44151"/>
    <w:multiLevelType w:val="hybridMultilevel"/>
    <w:tmpl w:val="04CAF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B900D3"/>
    <w:multiLevelType w:val="hybridMultilevel"/>
    <w:tmpl w:val="6D5A85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428CE"/>
    <w:multiLevelType w:val="hybridMultilevel"/>
    <w:tmpl w:val="563A86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A9"/>
    <w:rsid w:val="001021E7"/>
    <w:rsid w:val="0011086E"/>
    <w:rsid w:val="00115BF5"/>
    <w:rsid w:val="001A1867"/>
    <w:rsid w:val="00204EC6"/>
    <w:rsid w:val="002C4660"/>
    <w:rsid w:val="0039072C"/>
    <w:rsid w:val="003D081E"/>
    <w:rsid w:val="004258FB"/>
    <w:rsid w:val="00761A0E"/>
    <w:rsid w:val="007770A9"/>
    <w:rsid w:val="007B1408"/>
    <w:rsid w:val="008713B2"/>
    <w:rsid w:val="00922888"/>
    <w:rsid w:val="00964CB2"/>
    <w:rsid w:val="00980690"/>
    <w:rsid w:val="009C3A99"/>
    <w:rsid w:val="009D2192"/>
    <w:rsid w:val="00BC44B4"/>
    <w:rsid w:val="00D314E6"/>
    <w:rsid w:val="00DC0BA1"/>
    <w:rsid w:val="00DC35DC"/>
    <w:rsid w:val="00DF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CD996"/>
  <w15:chartTrackingRefBased/>
  <w15:docId w15:val="{F52E6C92-7C8A-40F0-9209-B9D2F61A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70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44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4B4"/>
  </w:style>
  <w:style w:type="paragraph" w:styleId="Footer">
    <w:name w:val="footer"/>
    <w:basedOn w:val="Normal"/>
    <w:link w:val="FooterChar"/>
    <w:uiPriority w:val="99"/>
    <w:unhideWhenUsed/>
    <w:rsid w:val="00BC44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2721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Southworth</dc:creator>
  <cp:keywords/>
  <dc:description/>
  <cp:lastModifiedBy>harry atkinson</cp:lastModifiedBy>
  <cp:revision>2</cp:revision>
  <dcterms:created xsi:type="dcterms:W3CDTF">2020-09-24T11:34:00Z</dcterms:created>
  <dcterms:modified xsi:type="dcterms:W3CDTF">2020-09-24T11:34:00Z</dcterms:modified>
</cp:coreProperties>
</file>